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639F" w14:textId="3ADC4B93" w:rsidR="00076863" w:rsidRPr="00727167" w:rsidRDefault="007F0D01" w:rsidP="000768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7167">
        <w:rPr>
          <w:rFonts w:ascii="Arial" w:eastAsia="Times New Roman" w:hAnsi="Arial" w:cs="Arial"/>
          <w:b/>
          <w:bCs/>
          <w:color w:val="383636"/>
          <w:spacing w:val="-5"/>
          <w:sz w:val="28"/>
          <w:szCs w:val="28"/>
          <w:shd w:val="clear" w:color="auto" w:fill="FFFFFF"/>
          <w:lang w:eastAsia="fr-FR"/>
        </w:rPr>
        <w:t>BIO</w:t>
      </w:r>
      <w:r w:rsidR="00076863" w:rsidRPr="00727167">
        <w:rPr>
          <w:rFonts w:ascii="Arial" w:hAnsi="Arial" w:cs="Arial"/>
          <w:b/>
          <w:bCs/>
          <w:sz w:val="28"/>
          <w:szCs w:val="28"/>
        </w:rPr>
        <w:t xml:space="preserve"> </w:t>
      </w:r>
      <w:r w:rsidR="00450F02">
        <w:rPr>
          <w:rFonts w:ascii="Arial" w:hAnsi="Arial" w:cs="Arial"/>
          <w:b/>
          <w:bCs/>
          <w:sz w:val="28"/>
          <w:szCs w:val="28"/>
        </w:rPr>
        <w:t>FLEMMING NORDKROG</w:t>
      </w:r>
    </w:p>
    <w:p w14:paraId="49C72808" w14:textId="77777777" w:rsidR="007F0D01" w:rsidRPr="00727167" w:rsidRDefault="007F0D01" w:rsidP="007F0D01">
      <w:pPr>
        <w:rPr>
          <w:rFonts w:ascii="Arial" w:eastAsia="Times New Roman" w:hAnsi="Arial" w:cs="Arial"/>
          <w:color w:val="383636"/>
          <w:spacing w:val="-5"/>
          <w:sz w:val="28"/>
          <w:szCs w:val="28"/>
          <w:shd w:val="clear" w:color="auto" w:fill="FFFFFF"/>
          <w:lang w:eastAsia="fr-FR"/>
        </w:rPr>
      </w:pPr>
    </w:p>
    <w:p w14:paraId="52963932" w14:textId="77777777" w:rsidR="007F0D01" w:rsidRPr="00CB483D" w:rsidRDefault="007F0D01" w:rsidP="007F0D01">
      <w:pPr>
        <w:rPr>
          <w:rFonts w:ascii="Arial" w:eastAsia="Times New Roman" w:hAnsi="Arial" w:cs="Arial"/>
          <w:color w:val="383636"/>
          <w:spacing w:val="-5"/>
          <w:sz w:val="22"/>
          <w:szCs w:val="22"/>
          <w:shd w:val="clear" w:color="auto" w:fill="FFFFFF"/>
          <w:lang w:eastAsia="fr-FR"/>
        </w:rPr>
      </w:pPr>
    </w:p>
    <w:p w14:paraId="21E1431F" w14:textId="77777777" w:rsidR="00CB483D" w:rsidRPr="00CB483D" w:rsidRDefault="00CB483D" w:rsidP="00076863">
      <w:p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</w:p>
    <w:p w14:paraId="6A984349" w14:textId="77777777" w:rsidR="00CB483D" w:rsidRPr="00CB483D" w:rsidRDefault="00CB483D" w:rsidP="00076863">
      <w:p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</w:p>
    <w:p w14:paraId="34EF9331" w14:textId="77777777" w:rsidR="00450F02" w:rsidRDefault="00450F02" w:rsidP="00450F02">
      <w:pPr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</w:pP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Le son épuré et organique du Danois évoque sans détour des influences qu’il reconnaît volontiers,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 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Toru</w:t>
      </w:r>
      <w:proofErr w:type="spellEnd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Takemitsu</w:t>
      </w:r>
      <w:proofErr w:type="spellEnd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, 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Arvo</w:t>
      </w:r>
      <w:proofErr w:type="spellEnd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Pärt</w:t>
      </w:r>
      <w:proofErr w:type="spellEnd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 ou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Jon Brion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.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lang w:eastAsia="fr-FR"/>
        </w:rPr>
        <w:br/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Du frottement d’une corde au bruit sourd d’un clavier,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Flemming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 reste dans le moindre détail attaché au facteur humain et à la réalité du son. Une sensibilité nécessaire pour trouver le juste battement d’un projet. Cette affinité, aiguisée par une jeunesse à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deux facettes, en bande, guitare en main et au tuba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, côté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musique de chambre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, en fait un musicien atypique, privilégiant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les formations intimes aux orchestres massifs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. Des ensembles marqués par l’attention toute particulière portée aux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bois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 (flûte, clarinette basse), comme un symbole dans cette quête de la respiration.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lang w:eastAsia="fr-FR"/>
        </w:rPr>
        <w:br/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Bien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qu’atmosphérique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, la musique de Flemming ne manque pas de corps et de textures mais c’est avec l’image qu’elle prend toute son ampleur, magnétisée par son support. Sans jamais renier le souffle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mélancolique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 de ses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origines nordiques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, qui l’ont amené d’ailleurs à travailler à plusieurs reprises pour la maison de production de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Lars Von Trier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 xml:space="preserve">, </w:t>
      </w:r>
      <w:proofErr w:type="spellStart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Zentropa</w:t>
      </w:r>
      <w:proofErr w:type="spellEnd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, un certain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métissage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 xml:space="preserve"> se dégage du travail de Flemming </w:t>
      </w:r>
      <w:proofErr w:type="spellStart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Nordkrog</w:t>
      </w:r>
      <w:proofErr w:type="spellEnd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,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attiré aussi par un style plus chaleureux et léger (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Swinger</w:t>
      </w:r>
      <w:proofErr w:type="spellEnd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, Happy 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Ending</w:t>
      </w:r>
      <w:proofErr w:type="spellEnd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).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lang w:eastAsia="fr-FR"/>
        </w:rPr>
        <w:br/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Un éclectisme alimenté par le choix des projets, puisque outre les longs métrages, le compositeur œuvre régulièrement pour des séries, notamment la plébiscité 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Follow</w:t>
      </w:r>
      <w:proofErr w:type="spellEnd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 the Money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 xml:space="preserve">, produit par DR </w:t>
      </w:r>
      <w:proofErr w:type="spellStart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Fiktion</w:t>
      </w:r>
      <w:proofErr w:type="spellEnd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(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Borgen</w:t>
      </w:r>
      <w:proofErr w:type="spellEnd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 et The Killing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) ou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Chefs Saison 2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 xml:space="preserve">, d’Arnaud Malherbe et Marion </w:t>
      </w:r>
      <w:proofErr w:type="spellStart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Festraëts</w:t>
      </w:r>
      <w:proofErr w:type="spellEnd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 xml:space="preserve"> pour France 2, ou l’ambitieuse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« Moloch »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 pour Arte en 2020.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lang w:eastAsia="fr-FR"/>
        </w:rPr>
        <w:br/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En France il a collaboré sur tous les derniers films de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Philippe 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Lioret</w:t>
      </w:r>
      <w:proofErr w:type="spellEnd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, avec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Erik 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Zonka</w:t>
      </w:r>
      <w:proofErr w:type="spellEnd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 sur « Le Soldat Blanc » et sur « La Vie en Grand » de </w:t>
      </w:r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Matthieu 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Vadepied</w:t>
      </w:r>
      <w:proofErr w:type="spellEnd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,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 « Un Divan à Tunis » de 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Manele</w:t>
      </w:r>
      <w:proofErr w:type="spellEnd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450F02">
        <w:rPr>
          <w:rFonts w:ascii="Roboto Slab" w:eastAsia="Times New Roman" w:hAnsi="Roboto Slab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Labidi</w:t>
      </w:r>
      <w:proofErr w:type="spellEnd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 xml:space="preserve"> (multi </w:t>
      </w:r>
      <w:proofErr w:type="spellStart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recompensé</w:t>
      </w:r>
      <w:proofErr w:type="spellEnd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).</w:t>
      </w:r>
    </w:p>
    <w:p w14:paraId="6681C6E2" w14:textId="1EBC077A" w:rsidR="00450F02" w:rsidRPr="00450F02" w:rsidRDefault="00450F02" w:rsidP="00450F02">
      <w:pPr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</w:pPr>
      <w:r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En 2021 et 2022, de nouvelles et nombreuses collaborations cinéma et télévisions verront le jour (voir filmographie).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lang w:eastAsia="fr-FR"/>
        </w:rPr>
        <w:br/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shd w:val="clear" w:color="auto" w:fill="FFFFFF"/>
          <w:lang w:eastAsia="fr-FR"/>
        </w:rPr>
        <w:t>Autant de témoins de la singularité de ce musicien autodidacte vivant à Montreuil.</w:t>
      </w:r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lang w:eastAsia="fr-FR"/>
        </w:rPr>
        <w:br/>
      </w:r>
      <w:r w:rsidRPr="00450F02">
        <w:rPr>
          <w:rFonts w:ascii="Roboto Slab" w:eastAsia="Times New Roman" w:hAnsi="Roboto Slab" w:cs="Times New Roman"/>
          <w:i/>
          <w:i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(Hubert Charrier, la Grande </w:t>
      </w:r>
      <w:proofErr w:type="spellStart"/>
      <w:r w:rsidRPr="00450F02">
        <w:rPr>
          <w:rFonts w:ascii="Roboto Slab" w:eastAsia="Times New Roman" w:hAnsi="Roboto Slab" w:cs="Times New Roman"/>
          <w:i/>
          <w:i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Evasion</w:t>
      </w:r>
      <w:proofErr w:type="spellEnd"/>
      <w:r w:rsidRPr="00450F02">
        <w:rPr>
          <w:rFonts w:ascii="Roboto Slab" w:eastAsia="Times New Roman" w:hAnsi="Roboto Slab" w:cs="Times New Roman"/>
          <w:i/>
          <w:iCs/>
          <w:color w:val="383636"/>
          <w:spacing w:val="-5"/>
          <w:sz w:val="23"/>
          <w:szCs w:val="23"/>
          <w:bdr w:val="none" w:sz="0" w:space="0" w:color="auto" w:frame="1"/>
          <w:shd w:val="clear" w:color="auto" w:fill="FFFFFF"/>
          <w:lang w:eastAsia="fr-FR"/>
        </w:rPr>
        <w:t>.)</w:t>
      </w:r>
    </w:p>
    <w:p w14:paraId="10AC5ED7" w14:textId="77777777" w:rsidR="00450F02" w:rsidRPr="00450F02" w:rsidRDefault="00450F02" w:rsidP="00450F02">
      <w:pPr>
        <w:rPr>
          <w:rFonts w:ascii="Times New Roman" w:eastAsia="Times New Roman" w:hAnsi="Times New Roman" w:cs="Times New Roman"/>
          <w:lang w:eastAsia="fr-FR"/>
        </w:rPr>
      </w:pPr>
    </w:p>
    <w:p w14:paraId="1BB7ADA9" w14:textId="3FBF0631" w:rsidR="00450F02" w:rsidRPr="00450F02" w:rsidRDefault="00450F02" w:rsidP="00450F02">
      <w:pPr>
        <w:shd w:val="clear" w:color="auto" w:fill="FFFFFF"/>
        <w:textAlignment w:val="baseline"/>
        <w:rPr>
          <w:rFonts w:ascii="Roboto Slab" w:eastAsia="Times New Roman" w:hAnsi="Roboto Slab" w:cs="Times New Roman"/>
          <w:color w:val="383636"/>
          <w:spacing w:val="-5"/>
          <w:sz w:val="23"/>
          <w:szCs w:val="23"/>
          <w:lang w:eastAsia="fr-FR"/>
        </w:rPr>
      </w:pPr>
      <w:proofErr w:type="gramStart"/>
      <w:r w:rsidRPr="00450F02">
        <w:rPr>
          <w:rFonts w:ascii="Apple Color Emoji" w:eastAsia="Times New Roman" w:hAnsi="Apple Color Emoji" w:cs="Apple Color Emoji"/>
          <w:color w:val="383636"/>
          <w:spacing w:val="-5"/>
          <w:sz w:val="23"/>
          <w:szCs w:val="23"/>
          <w:lang w:eastAsia="fr-FR"/>
        </w:rPr>
        <w:t>🏆</w:t>
      </w:r>
      <w:proofErr w:type="gramEnd"/>
      <w:r w:rsidRPr="00450F02">
        <w:rPr>
          <w:rFonts w:ascii="Roboto Slab" w:eastAsia="Times New Roman" w:hAnsi="Roboto Slab" w:cs="Times New Roman"/>
          <w:color w:val="383636"/>
          <w:spacing w:val="-5"/>
          <w:sz w:val="23"/>
          <w:szCs w:val="23"/>
          <w:lang w:eastAsia="fr-FR"/>
        </w:rPr>
        <w:t xml:space="preserve"> En février 2021, Flemming reçoit le </w:t>
      </w:r>
      <w:proofErr w:type="spellStart"/>
      <w:r w:rsidRPr="00450F02">
        <w:rPr>
          <w:rFonts w:ascii="inherit" w:eastAsia="Times New Roman" w:hAnsi="inherit" w:cs="Times New Roman"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>le</w:t>
      </w:r>
      <w:proofErr w:type="spellEnd"/>
      <w:r w:rsidRPr="00450F02">
        <w:rPr>
          <w:rFonts w:ascii="inherit" w:eastAsia="Times New Roman" w:hAnsi="inherit" w:cs="Times New Roman"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 xml:space="preserve"> très convoité « </w:t>
      </w:r>
      <w:r w:rsidRPr="00450F02">
        <w:rPr>
          <w:rFonts w:ascii="inherit" w:eastAsia="Times New Roman" w:hAnsi="inherit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 xml:space="preserve">Harpa </w:t>
      </w:r>
      <w:proofErr w:type="spellStart"/>
      <w:r w:rsidRPr="00450F02">
        <w:rPr>
          <w:rFonts w:ascii="inherit" w:eastAsia="Times New Roman" w:hAnsi="inherit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>Nordic</w:t>
      </w:r>
      <w:proofErr w:type="spellEnd"/>
      <w:r w:rsidRPr="00450F02">
        <w:rPr>
          <w:rFonts w:ascii="inherit" w:eastAsia="Times New Roman" w:hAnsi="inherit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 xml:space="preserve"> Film Composer </w:t>
      </w:r>
      <w:proofErr w:type="spellStart"/>
      <w:r w:rsidRPr="00450F02">
        <w:rPr>
          <w:rFonts w:ascii="inherit" w:eastAsia="Times New Roman" w:hAnsi="inherit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>Award</w:t>
      </w:r>
      <w:proofErr w:type="spellEnd"/>
      <w:r w:rsidRPr="00450F02">
        <w:rPr>
          <w:rFonts w:ascii="inherit" w:eastAsia="Times New Roman" w:hAnsi="inherit" w:cs="Times New Roman"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> » pour la musique du long métrage franco-brésilien « </w:t>
      </w:r>
      <w:proofErr w:type="spellStart"/>
      <w:r w:rsidRPr="00450F02">
        <w:rPr>
          <w:rFonts w:ascii="inherit" w:eastAsia="Times New Roman" w:hAnsi="inherit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>Shine</w:t>
      </w:r>
      <w:proofErr w:type="spellEnd"/>
      <w:r w:rsidRPr="00450F02">
        <w:rPr>
          <w:rFonts w:ascii="inherit" w:eastAsia="Times New Roman" w:hAnsi="inherit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450F02">
        <w:rPr>
          <w:rFonts w:ascii="inherit" w:eastAsia="Times New Roman" w:hAnsi="inherit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>Your</w:t>
      </w:r>
      <w:proofErr w:type="spellEnd"/>
      <w:r w:rsidRPr="00450F02">
        <w:rPr>
          <w:rFonts w:ascii="inherit" w:eastAsia="Times New Roman" w:hAnsi="inherit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450F02">
        <w:rPr>
          <w:rFonts w:ascii="inherit" w:eastAsia="Times New Roman" w:hAnsi="inherit" w:cs="Times New Roman"/>
          <w:b/>
          <w:bCs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>Eyes</w:t>
      </w:r>
      <w:proofErr w:type="spellEnd"/>
      <w:r w:rsidRPr="00450F02">
        <w:rPr>
          <w:rFonts w:ascii="inherit" w:eastAsia="Times New Roman" w:hAnsi="inherit" w:cs="Times New Roman"/>
          <w:color w:val="383636"/>
          <w:spacing w:val="-5"/>
          <w:sz w:val="23"/>
          <w:szCs w:val="23"/>
          <w:bdr w:val="none" w:sz="0" w:space="0" w:color="auto" w:frame="1"/>
          <w:lang w:eastAsia="fr-FR"/>
        </w:rPr>
        <w:t xml:space="preserve"> » de Matias Mariani. </w:t>
      </w:r>
    </w:p>
    <w:p w14:paraId="7EC5DF19" w14:textId="77777777" w:rsidR="00FE0DFA" w:rsidRPr="00FE0DFA" w:rsidRDefault="00FE0DFA" w:rsidP="00FE0DFA">
      <w:pPr>
        <w:rPr>
          <w:rFonts w:ascii="Times New Roman" w:eastAsia="Times New Roman" w:hAnsi="Times New Roman" w:cs="Times New Roman"/>
          <w:lang w:eastAsia="fr-FR"/>
        </w:rPr>
      </w:pPr>
    </w:p>
    <w:p w14:paraId="0259993E" w14:textId="77777777" w:rsidR="00417378" w:rsidRPr="00CB483D" w:rsidRDefault="00417378" w:rsidP="00076863">
      <w:pPr>
        <w:rPr>
          <w:rFonts w:ascii="Arial" w:hAnsi="Arial" w:cs="Arial"/>
          <w:sz w:val="22"/>
          <w:szCs w:val="22"/>
        </w:rPr>
      </w:pPr>
    </w:p>
    <w:sectPr w:rsidR="00417378" w:rsidRPr="00CB483D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Arial"/>
    <w:panose1 w:val="020B06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01"/>
    <w:rsid w:val="00076863"/>
    <w:rsid w:val="00417378"/>
    <w:rsid w:val="00450F02"/>
    <w:rsid w:val="00727167"/>
    <w:rsid w:val="007F0D01"/>
    <w:rsid w:val="00830085"/>
    <w:rsid w:val="00CB483D"/>
    <w:rsid w:val="00DB2614"/>
    <w:rsid w:val="00F84303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9CAC7"/>
  <w15:chartTrackingRefBased/>
  <w15:docId w15:val="{55C18EF9-F248-564A-BAAC-D7004C32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076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768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450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3</cp:revision>
  <dcterms:created xsi:type="dcterms:W3CDTF">2022-01-04T18:49:00Z</dcterms:created>
  <dcterms:modified xsi:type="dcterms:W3CDTF">2022-01-04T18:52:00Z</dcterms:modified>
</cp:coreProperties>
</file>